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F5" w:rsidRDefault="006848F5" w:rsidP="006848F5">
      <w:pPr>
        <w:spacing w:line="240" w:lineRule="auto"/>
        <w:ind w:right="98"/>
        <w:jc w:val="center"/>
        <w:rPr>
          <w:b/>
        </w:rPr>
      </w:pPr>
      <w:r>
        <w:rPr>
          <w:b/>
        </w:rPr>
        <w:t xml:space="preserve">UNIVERSITÀ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CATANIA – FACOLTÀ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SCIENZE POLITICHE</w:t>
      </w:r>
    </w:p>
    <w:p w:rsidR="006848F5" w:rsidRDefault="006848F5" w:rsidP="006848F5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CdL</w:t>
      </w:r>
      <w:proofErr w:type="spellEnd"/>
      <w:r>
        <w:rPr>
          <w:b/>
        </w:rPr>
        <w:t xml:space="preserve"> in Politica e Relazioni Internazionali</w:t>
      </w:r>
    </w:p>
    <w:p w:rsidR="006848F5" w:rsidRDefault="008F7A57" w:rsidP="006848F5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a.a.</w:t>
      </w:r>
      <w:proofErr w:type="spellEnd"/>
      <w:r>
        <w:rPr>
          <w:b/>
        </w:rPr>
        <w:t xml:space="preserve"> 2011/2012</w:t>
      </w:r>
    </w:p>
    <w:p w:rsidR="006848F5" w:rsidRDefault="006848F5" w:rsidP="006848F5">
      <w:pPr>
        <w:spacing w:line="240" w:lineRule="auto"/>
        <w:jc w:val="center"/>
        <w:rPr>
          <w:b/>
        </w:rPr>
      </w:pPr>
    </w:p>
    <w:p w:rsidR="006848F5" w:rsidRDefault="006848F5" w:rsidP="006848F5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Insegnamento LINGUA FRANCESE II</w:t>
      </w:r>
    </w:p>
    <w:p w:rsidR="006848F5" w:rsidRDefault="006848F5" w:rsidP="006848F5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Docente Adriana </w:t>
      </w:r>
      <w:proofErr w:type="spellStart"/>
      <w:r>
        <w:rPr>
          <w:b/>
          <w:i/>
          <w:sz w:val="28"/>
          <w:szCs w:val="28"/>
        </w:rPr>
        <w:t>Bonforte</w:t>
      </w:r>
      <w:proofErr w:type="spellEnd"/>
    </w:p>
    <w:p w:rsidR="006848F5" w:rsidRDefault="006848F5" w:rsidP="006848F5">
      <w:pPr>
        <w:spacing w:line="240" w:lineRule="auto"/>
        <w:jc w:val="both"/>
        <w:rPr>
          <w:b/>
          <w:sz w:val="24"/>
          <w:szCs w:val="24"/>
        </w:rPr>
      </w:pPr>
    </w:p>
    <w:p w:rsidR="006848F5" w:rsidRDefault="006848F5" w:rsidP="006848F5">
      <w:pPr>
        <w:spacing w:line="240" w:lineRule="auto"/>
        <w:jc w:val="both"/>
      </w:pPr>
      <w:r>
        <w:rPr>
          <w:b/>
          <w:i/>
        </w:rPr>
        <w:t>Numero di crediti:  5</w:t>
      </w:r>
    </w:p>
    <w:p w:rsidR="006848F5" w:rsidRDefault="006848F5" w:rsidP="006848F5">
      <w:pPr>
        <w:spacing w:line="240" w:lineRule="auto"/>
        <w:jc w:val="both"/>
      </w:pPr>
      <w:r>
        <w:rPr>
          <w:b/>
          <w:i/>
        </w:rPr>
        <w:t>Settore scientifico disciplinare:</w:t>
      </w:r>
      <w:r>
        <w:t xml:space="preserve">   L-LIN/04</w:t>
      </w:r>
    </w:p>
    <w:p w:rsidR="006848F5" w:rsidRDefault="006848F5" w:rsidP="006848F5">
      <w:pPr>
        <w:spacing w:line="240" w:lineRule="auto"/>
        <w:jc w:val="both"/>
        <w:rPr>
          <w:b/>
        </w:rPr>
      </w:pPr>
      <w:r>
        <w:rPr>
          <w:b/>
          <w:i/>
        </w:rPr>
        <w:t xml:space="preserve">Docente titolare del corso:   </w:t>
      </w:r>
      <w:r>
        <w:rPr>
          <w:b/>
        </w:rPr>
        <w:t xml:space="preserve">Adriana </w:t>
      </w:r>
      <w:proofErr w:type="spellStart"/>
      <w:r>
        <w:rPr>
          <w:b/>
        </w:rPr>
        <w:t>Bonforte</w:t>
      </w:r>
      <w:proofErr w:type="spellEnd"/>
    </w:p>
    <w:p w:rsidR="006848F5" w:rsidRDefault="006848F5" w:rsidP="006848F5">
      <w:pPr>
        <w:spacing w:line="240" w:lineRule="auto"/>
        <w:jc w:val="both"/>
      </w:pPr>
    </w:p>
    <w:p w:rsidR="006848F5" w:rsidRDefault="006848F5" w:rsidP="006848F5">
      <w:pPr>
        <w:spacing w:line="240" w:lineRule="auto"/>
        <w:jc w:val="both"/>
      </w:pPr>
      <w:r>
        <w:rPr>
          <w:b/>
          <w:i/>
        </w:rPr>
        <w:t>Conoscenze e abilità da conseguire:</w:t>
      </w:r>
      <w:r>
        <w:t xml:space="preserve"> Il corso ha per obiettivo la consolidazione delle capacità di comprensione, critica ed espressione in lingua già acquisite dagli studenti nel corso precedente con particolare attenzione al miglioramento delle conoscenze e competenze relative al linguaggio delle relazioni europee ed internazionali.</w:t>
      </w:r>
    </w:p>
    <w:p w:rsidR="006848F5" w:rsidRDefault="006848F5" w:rsidP="006848F5">
      <w:pPr>
        <w:spacing w:line="240" w:lineRule="auto"/>
        <w:jc w:val="both"/>
      </w:pPr>
      <w:r>
        <w:rPr>
          <w:b/>
          <w:i/>
        </w:rPr>
        <w:t xml:space="preserve">Metodi didattici: </w:t>
      </w:r>
      <w:r>
        <w:t xml:space="preserve">Il corso comporta 40 ore di lezioni frontali. Attraverso metodi interattivi si stimolerà l’elaborazione, la capacità critica e la produzione orale degli argomenti trattati. In particolare si leggeranno e ascolteranno dai </w:t>
      </w:r>
      <w:proofErr w:type="spellStart"/>
      <w:r>
        <w:t>CD</w:t>
      </w:r>
      <w:proofErr w:type="spellEnd"/>
      <w:r>
        <w:t xml:space="preserve"> articoli di stampa relativi ad argomenti politici e </w:t>
      </w:r>
      <w:proofErr w:type="spellStart"/>
      <w:r>
        <w:t>socio-eonomici</w:t>
      </w:r>
      <w:proofErr w:type="spellEnd"/>
      <w:r>
        <w:t xml:space="preserve">, interviste di attualità.  </w:t>
      </w:r>
    </w:p>
    <w:p w:rsidR="006848F5" w:rsidRDefault="006848F5" w:rsidP="006848F5">
      <w:pPr>
        <w:spacing w:line="240" w:lineRule="auto"/>
        <w:jc w:val="both"/>
      </w:pPr>
      <w:r>
        <w:rPr>
          <w:b/>
          <w:i/>
        </w:rPr>
        <w:t>Strumenti a supporto della didattica:</w:t>
      </w:r>
      <w:r>
        <w:t xml:space="preserve"> Sono disponibili le dispense del corso sulle istituzioni e i cd per l’ascolto di alcuni testi studiati. Rivolgersi alla docente.</w:t>
      </w:r>
    </w:p>
    <w:p w:rsidR="006848F5" w:rsidRDefault="006848F5" w:rsidP="006848F5">
      <w:pPr>
        <w:spacing w:line="240" w:lineRule="auto"/>
        <w:jc w:val="both"/>
      </w:pPr>
      <w:r>
        <w:rPr>
          <w:b/>
          <w:i/>
        </w:rPr>
        <w:t>Programma e contenuti:</w:t>
      </w:r>
      <w:r>
        <w:t xml:space="preserve"> </w:t>
      </w:r>
      <w:r>
        <w:rPr>
          <w:b/>
        </w:rPr>
        <w:t>Modulo 1.</w:t>
      </w:r>
      <w:r>
        <w:t xml:space="preserve"> Comprensione ed espressione orali e scritte. </w:t>
      </w:r>
      <w:r>
        <w:rPr>
          <w:b/>
        </w:rPr>
        <w:t>Modulo 2.</w:t>
      </w:r>
      <w:r>
        <w:t xml:space="preserve"> Lingua di specializzazione scritta. </w:t>
      </w:r>
      <w:r>
        <w:rPr>
          <w:b/>
        </w:rPr>
        <w:t>Modulo 3.</w:t>
      </w:r>
      <w:r>
        <w:t xml:space="preserve"> Lingua di specializzazione orale. </w:t>
      </w:r>
      <w:r>
        <w:rPr>
          <w:b/>
        </w:rPr>
        <w:t>Modulo 4.</w:t>
      </w:r>
      <w:r>
        <w:t xml:space="preserve"> La cultura francese. </w:t>
      </w:r>
      <w:r>
        <w:rPr>
          <w:b/>
        </w:rPr>
        <w:t>Modulo 5.</w:t>
      </w:r>
      <w:r>
        <w:t xml:space="preserve"> La vita politica in Francia.</w:t>
      </w:r>
    </w:p>
    <w:p w:rsidR="006848F5" w:rsidRDefault="006848F5" w:rsidP="006848F5">
      <w:pPr>
        <w:spacing w:line="240" w:lineRule="auto"/>
        <w:jc w:val="both"/>
        <w:rPr>
          <w:b/>
          <w:i/>
        </w:rPr>
      </w:pPr>
    </w:p>
    <w:p w:rsidR="006848F5" w:rsidRDefault="006848F5" w:rsidP="006848F5">
      <w:pPr>
        <w:spacing w:line="240" w:lineRule="auto"/>
        <w:jc w:val="both"/>
        <w:rPr>
          <w:b/>
        </w:rPr>
      </w:pPr>
      <w:r>
        <w:rPr>
          <w:b/>
          <w:i/>
        </w:rPr>
        <w:t>Testi:</w:t>
      </w:r>
      <w:r>
        <w:rPr>
          <w:b/>
        </w:rPr>
        <w:t xml:space="preserve"> </w:t>
      </w:r>
      <w:r>
        <w:t xml:space="preserve">Dossier a cura del docente con letture e documenti autentici inerenti al programma reperibile presso </w:t>
      </w:r>
      <w:smartTag w:uri="urn:schemas-microsoft-com:office:smarttags" w:element="PersonName">
        <w:smartTagPr>
          <w:attr w:name="ProductID" w:val="la Copisteria Paglia"/>
        </w:smartTagPr>
        <w:smartTag w:uri="urn:schemas-microsoft-com:office:smarttags" w:element="PersonName">
          <w:smartTagPr>
            <w:attr w:name="ProductID" w:val="la Copisteria"/>
          </w:smartTagPr>
          <w:r>
            <w:t>la Copisteria</w:t>
          </w:r>
        </w:smartTag>
        <w:r>
          <w:t xml:space="preserve"> Paglia</w:t>
        </w:r>
      </w:smartTag>
      <w:r>
        <w:t>, via Vittorio Emanuele, 202, angolo Piazza Duomo o Copisteria Paglia, via Vittorio Emanuele, accanto alla Facoltà di Scienze Politiche.</w:t>
      </w:r>
    </w:p>
    <w:p w:rsidR="006848F5" w:rsidRDefault="006848F5" w:rsidP="006848F5">
      <w:pPr>
        <w:spacing w:line="240" w:lineRule="auto"/>
      </w:pPr>
      <w:r>
        <w:rPr>
          <w:b/>
          <w:i/>
        </w:rPr>
        <w:t>Modalità di verifica dell’apprendimento:</w:t>
      </w:r>
      <w:r>
        <w:rPr>
          <w:b/>
        </w:rPr>
        <w:t xml:space="preserve"> </w:t>
      </w:r>
      <w:r>
        <w:t>La prova finale prevede un</w:t>
      </w:r>
      <w:r>
        <w:rPr>
          <w:b/>
        </w:rPr>
        <w:t xml:space="preserve"> </w:t>
      </w:r>
      <w:r>
        <w:t>colloquio sul programma svolto a lezione per i frequentanti e sull’intero dossier per i non frequentanti. Sarà prevista una prova in itinere scritta per i frequentanti.</w:t>
      </w:r>
    </w:p>
    <w:p w:rsidR="006848F5" w:rsidRDefault="006848F5" w:rsidP="006848F5">
      <w:pPr>
        <w:spacing w:line="240" w:lineRule="auto"/>
        <w:ind w:left="120"/>
        <w:jc w:val="both"/>
        <w:rPr>
          <w:b/>
          <w:sz w:val="24"/>
          <w:szCs w:val="24"/>
        </w:rPr>
      </w:pPr>
      <w:r>
        <w:rPr>
          <w:b/>
          <w:i/>
        </w:rPr>
        <w:t xml:space="preserve">Lingua di insegnamento:  </w:t>
      </w:r>
      <w:r>
        <w:rPr>
          <w:b/>
        </w:rPr>
        <w:t>Francese</w:t>
      </w:r>
    </w:p>
    <w:p w:rsidR="006848F5" w:rsidRDefault="006848F5" w:rsidP="006848F5">
      <w:pPr>
        <w:spacing w:line="240" w:lineRule="auto"/>
        <w:ind w:left="120"/>
        <w:jc w:val="both"/>
      </w:pPr>
      <w:r>
        <w:rPr>
          <w:b/>
          <w:i/>
        </w:rPr>
        <w:t xml:space="preserve">Orario di ricevimento: </w:t>
      </w:r>
      <w:proofErr w:type="spellStart"/>
      <w:r>
        <w:t>Lun</w:t>
      </w:r>
      <w:proofErr w:type="spellEnd"/>
      <w:r>
        <w:t xml:space="preserve">: h. 12-13.30; Mar: h. 9.30-11.30,  </w:t>
      </w:r>
      <w:proofErr w:type="spellStart"/>
      <w:r>
        <w:t>EX-Diseur</w:t>
      </w:r>
      <w:proofErr w:type="spellEnd"/>
      <w:r>
        <w:t xml:space="preserve">, Monastero dei Benedettini, Piazza </w:t>
      </w:r>
      <w:proofErr w:type="spellStart"/>
      <w:r>
        <w:t>Dante-Catania</w:t>
      </w:r>
      <w:proofErr w:type="spellEnd"/>
    </w:p>
    <w:p w:rsidR="006848F5" w:rsidRDefault="006848F5" w:rsidP="006848F5">
      <w:pPr>
        <w:spacing w:line="240" w:lineRule="auto"/>
        <w:ind w:left="120"/>
        <w:jc w:val="both"/>
        <w:rPr>
          <w:lang w:val="en-GB"/>
        </w:rPr>
      </w:pPr>
      <w:r>
        <w:rPr>
          <w:b/>
          <w:lang w:val="en-GB"/>
        </w:rPr>
        <w:t xml:space="preserve">Email: </w:t>
      </w:r>
      <w:hyperlink r:id="rId4" w:history="1">
        <w:r>
          <w:rPr>
            <w:rStyle w:val="Collegamentoipertestuale"/>
            <w:b/>
            <w:lang w:val="en-GB"/>
          </w:rPr>
          <w:t>adrianabonforte@hotmail.it</w:t>
        </w:r>
      </w:hyperlink>
      <w:r>
        <w:rPr>
          <w:b/>
          <w:lang w:val="en-GB"/>
        </w:rPr>
        <w:t xml:space="preserve">; </w:t>
      </w:r>
      <w:hyperlink r:id="rId5" w:history="1">
        <w:r>
          <w:rPr>
            <w:rStyle w:val="Collegamentoipertestuale"/>
            <w:b/>
            <w:lang w:val="en-GB"/>
          </w:rPr>
          <w:t>adrianabonforte@katamail.com</w:t>
        </w:r>
      </w:hyperlink>
      <w:r>
        <w:rPr>
          <w:b/>
          <w:lang w:val="en-GB"/>
        </w:rPr>
        <w:t xml:space="preserve"> </w:t>
      </w:r>
    </w:p>
    <w:p w:rsidR="002A6361" w:rsidRPr="006848F5" w:rsidRDefault="002A6361" w:rsidP="006848F5">
      <w:pPr>
        <w:spacing w:line="240" w:lineRule="auto"/>
        <w:rPr>
          <w:lang w:val="en-GB"/>
        </w:rPr>
      </w:pPr>
    </w:p>
    <w:sectPr w:rsidR="002A6361" w:rsidRPr="006848F5" w:rsidSect="00C80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848F5"/>
    <w:rsid w:val="002A6361"/>
    <w:rsid w:val="006848F5"/>
    <w:rsid w:val="008F7A57"/>
    <w:rsid w:val="00C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C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684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abonforte@katamail.com" TargetMode="External"/><Relationship Id="rId4" Type="http://schemas.openxmlformats.org/officeDocument/2006/relationships/hyperlink" Target="mailto:adrianabonforte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1859</Characters>
  <Application>Microsoft Office Word</Application>
  <DocSecurity>0</DocSecurity>
  <Lines>15</Lines>
  <Paragraphs>4</Paragraphs>
  <ScaleCrop>false</ScaleCrop>
  <Company>BASTARDS TeaM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2012-03-08T17:26:00Z</dcterms:created>
  <dcterms:modified xsi:type="dcterms:W3CDTF">2012-03-08T17:36:00Z</dcterms:modified>
</cp:coreProperties>
</file>